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2065320-1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Umrüstung der Einzelraumreglung auf KNX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Umrüstung der Einzelraumreglung auf KNX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